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F2" w:rsidRPr="00EF2F7C" w:rsidRDefault="00EF2F7C">
      <w:pPr>
        <w:rPr>
          <w:b/>
          <w:color w:val="FF0000"/>
          <w:sz w:val="36"/>
          <w:szCs w:val="36"/>
        </w:rPr>
      </w:pPr>
      <w:r w:rsidRPr="00EF2F7C">
        <w:rPr>
          <w:b/>
          <w:color w:val="FF0000"/>
          <w:sz w:val="36"/>
          <w:szCs w:val="36"/>
        </w:rPr>
        <w:t>Ehrenordnung des Fußballsportvereins Zellingen 1946 e.V.</w:t>
      </w:r>
    </w:p>
    <w:p w:rsidR="00EF2F7C" w:rsidRDefault="00EF2F7C">
      <w:pPr>
        <w:rPr>
          <w:b/>
          <w:color w:val="FF0000"/>
          <w:sz w:val="36"/>
          <w:szCs w:val="36"/>
        </w:rPr>
      </w:pPr>
      <w:r w:rsidRPr="00EF2F7C">
        <w:rPr>
          <w:b/>
          <w:color w:val="FF0000"/>
          <w:sz w:val="36"/>
          <w:szCs w:val="36"/>
        </w:rPr>
        <w:t>Gültig ab 06.10.2017</w:t>
      </w:r>
    </w:p>
    <w:p w:rsidR="00EF2F7C" w:rsidRDefault="00EF2F7C" w:rsidP="00EF2F7C">
      <w:pPr>
        <w:rPr>
          <w:sz w:val="36"/>
          <w:szCs w:val="36"/>
        </w:rPr>
      </w:pPr>
    </w:p>
    <w:p w:rsidR="00EF2F7C" w:rsidRDefault="00EF2F7C" w:rsidP="00EF2F7C">
      <w:r>
        <w:t>§1 Der FSV Zellingen würdigt</w:t>
      </w:r>
      <w:r>
        <w:t xml:space="preserve"> </w:t>
      </w:r>
      <w:r>
        <w:t xml:space="preserve">besondere Verdienste durch Ernennung zum </w:t>
      </w:r>
    </w:p>
    <w:p w:rsidR="00EF2F7C" w:rsidRDefault="00EF2F7C" w:rsidP="00EF2F7C">
      <w:r>
        <w:t xml:space="preserve">a) Ehrenmitglied </w:t>
      </w:r>
    </w:p>
    <w:p w:rsidR="00EF2F7C" w:rsidRDefault="00EF2F7C" w:rsidP="00EF2F7C">
      <w:r>
        <w:t xml:space="preserve">b) Ehrenvorsitzenden </w:t>
      </w:r>
    </w:p>
    <w:p w:rsidR="00EF2F7C" w:rsidRDefault="00EF2F7C" w:rsidP="00EF2F7C">
      <w:r>
        <w:t xml:space="preserve">c) Ehrenspielführer </w:t>
      </w:r>
    </w:p>
    <w:p w:rsidR="00EF2F7C" w:rsidRDefault="00EF2F7C" w:rsidP="00EF2F7C">
      <w:r>
        <w:t xml:space="preserve">und langjährige Mitgliedschaft. </w:t>
      </w:r>
    </w:p>
    <w:p w:rsidR="00EF2F7C" w:rsidRDefault="00EF2F7C" w:rsidP="00EF2F7C">
      <w:r>
        <w:t>§2 Zu Ehrenmitgliedern können Personen ernannt werden, die sich in der Vereinsarbeit besondere Verdienste</w:t>
      </w:r>
      <w:r>
        <w:t xml:space="preserve"> </w:t>
      </w:r>
      <w:r>
        <w:t>e</w:t>
      </w:r>
      <w:r>
        <w:t>rworben</w:t>
      </w:r>
      <w:r>
        <w:t xml:space="preserve"> haben</w:t>
      </w:r>
    </w:p>
    <w:p w:rsidR="00EF2F7C" w:rsidRDefault="00EF2F7C" w:rsidP="00EF2F7C">
      <w:r>
        <w:t xml:space="preserve"> §3 Zum Ehrenvorsitzenden kann ernannt werden, wer das Amt des Vorsitzenden mehrere Jahre besonders verdienstvoll geführt hat. </w:t>
      </w:r>
    </w:p>
    <w:p w:rsidR="00EF2F7C" w:rsidRDefault="00EF2F7C" w:rsidP="00EF2F7C">
      <w:r>
        <w:t>§4 Zum Ehrenspielf</w:t>
      </w:r>
      <w:r>
        <w:t>ührer</w:t>
      </w:r>
      <w:r>
        <w:t xml:space="preserve"> kann ernannt werden, wer sich als aktiver Spieler besonders verdient gemacht hat. </w:t>
      </w:r>
    </w:p>
    <w:p w:rsidR="00EF2F7C" w:rsidRDefault="00EF2F7C" w:rsidP="00EF2F7C">
      <w:r>
        <w:t xml:space="preserve">§5 Langjährige Mitglieder werden geehrt für </w:t>
      </w:r>
      <w:r>
        <w:t>50</w:t>
      </w:r>
      <w:r>
        <w:t xml:space="preserve">-, </w:t>
      </w:r>
      <w:r>
        <w:t>6</w:t>
      </w:r>
      <w:r>
        <w:t xml:space="preserve">0- und </w:t>
      </w:r>
      <w:r>
        <w:t>7</w:t>
      </w:r>
      <w:r>
        <w:t xml:space="preserve">O-jährige Mitgliedschaft </w:t>
      </w:r>
    </w:p>
    <w:p w:rsidR="00EF2F7C" w:rsidRDefault="00EF2F7C" w:rsidP="00EF2F7C">
      <w:r>
        <w:t>§6 Für die Ehrungen stimmen sich Vorstand, Ehrenrat und Ehrenamtsbeauftragter ab</w:t>
      </w:r>
      <w:r>
        <w:t>.</w:t>
      </w:r>
      <w:r>
        <w:t xml:space="preserve"> Urkunden und Anerkennungen sollen </w:t>
      </w:r>
      <w:r>
        <w:t>übergeben</w:t>
      </w:r>
      <w:r>
        <w:t xml:space="preserve"> werden. </w:t>
      </w:r>
    </w:p>
    <w:p w:rsidR="00EF2F7C" w:rsidRDefault="00EF2F7C" w:rsidP="00EF2F7C">
      <w:r>
        <w:t>§7 Ehrungen durch den Bayerischen Fußballverband, den Landkreis etc. werden</w:t>
      </w:r>
      <w:r>
        <w:t xml:space="preserve"> durch den</w:t>
      </w:r>
      <w:r>
        <w:t xml:space="preserve"> Vorstand, Ehrenrat und Ehrenamtsbeauftragter veranlasst.</w:t>
      </w:r>
    </w:p>
    <w:p w:rsidR="00EF2F7C" w:rsidRDefault="00EF2F7C" w:rsidP="00EF2F7C">
      <w:r>
        <w:t>§8 Diese Ehrenordnung gilt ab dem 06.10.2017. sie wurde in der Ausschuss-Sitzung am 06.10.2017 beschlossen.</w:t>
      </w:r>
    </w:p>
    <w:p w:rsidR="00EF2F7C" w:rsidRDefault="00EF2F7C" w:rsidP="00EF2F7C"/>
    <w:p w:rsidR="00EF2F7C" w:rsidRPr="00EF2F7C" w:rsidRDefault="00EF2F7C" w:rsidP="00EF2F7C">
      <w:r>
        <w:rPr>
          <w:noProof/>
        </w:rPr>
        <w:drawing>
          <wp:inline distT="0" distB="0" distL="0" distR="0" wp14:anchorId="12A9656D" wp14:editId="35EFBA0C">
            <wp:extent cx="5760720" cy="15576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F7C" w:rsidRPr="00EF2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7C"/>
    <w:rsid w:val="00B74EF2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F841"/>
  <w15:chartTrackingRefBased/>
  <w15:docId w15:val="{CBCF0B4A-5261-4D72-B1E9-F0178B1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</dc:creator>
  <cp:keywords/>
  <dc:description/>
  <cp:lastModifiedBy>Thorsten</cp:lastModifiedBy>
  <cp:revision>1</cp:revision>
  <dcterms:created xsi:type="dcterms:W3CDTF">2025-02-14T10:25:00Z</dcterms:created>
  <dcterms:modified xsi:type="dcterms:W3CDTF">2025-02-14T10:33:00Z</dcterms:modified>
</cp:coreProperties>
</file>